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DE" w:rsidRPr="00175430" w:rsidRDefault="00A4646A" w:rsidP="005C53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риложение</w:t>
      </w:r>
      <w:r w:rsidR="00BC047A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C047A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к приказу директора</w:t>
      </w:r>
      <w:r w:rsidR="00BC047A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C047A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ФГБУК «Музей-заповедник «Малые Корелы»</w:t>
      </w:r>
      <w:r w:rsidR="00BC047A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C047A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№ </w:t>
      </w:r>
      <w:r w:rsidR="00600B9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430</w:t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«</w:t>
      </w:r>
      <w:r w:rsidR="00600B9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 </w:t>
      </w:r>
      <w:r w:rsidR="00600B9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декабря</w:t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</w:t>
      </w:r>
      <w:r w:rsidR="00600B9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>23</w:t>
      </w:r>
      <w:r w:rsidR="005C53DE" w:rsidRPr="001754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</w:t>
      </w:r>
    </w:p>
    <w:p w:rsidR="00BC047A" w:rsidRPr="00175430" w:rsidRDefault="00BC047A" w:rsidP="00BA0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5B" w:rsidRDefault="00A52F5B" w:rsidP="00BA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3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C047A" w:rsidRPr="00175430">
        <w:rPr>
          <w:rFonts w:ascii="Times New Roman" w:hAnsi="Times New Roman" w:cs="Times New Roman"/>
          <w:b/>
          <w:sz w:val="28"/>
          <w:szCs w:val="28"/>
        </w:rPr>
        <w:br/>
      </w:r>
      <w:r w:rsidR="00BA0209" w:rsidRPr="00175430">
        <w:rPr>
          <w:rFonts w:ascii="Times New Roman" w:hAnsi="Times New Roman" w:cs="Times New Roman"/>
          <w:b/>
          <w:sz w:val="28"/>
          <w:szCs w:val="28"/>
        </w:rPr>
        <w:t>уведомления о</w:t>
      </w:r>
      <w:r w:rsidR="00E14693" w:rsidRPr="00175430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</w:t>
      </w:r>
      <w:r w:rsidR="00BC047A" w:rsidRPr="00175430">
        <w:rPr>
          <w:rFonts w:ascii="Times New Roman" w:hAnsi="Times New Roman" w:cs="Times New Roman"/>
          <w:b/>
          <w:sz w:val="28"/>
          <w:szCs w:val="28"/>
        </w:rPr>
        <w:t> </w:t>
      </w:r>
      <w:r w:rsidR="00E14693" w:rsidRPr="00175430">
        <w:rPr>
          <w:rFonts w:ascii="Times New Roman" w:hAnsi="Times New Roman" w:cs="Times New Roman"/>
          <w:b/>
          <w:sz w:val="28"/>
          <w:szCs w:val="28"/>
        </w:rPr>
        <w:t>исполнении должностных обязанносте</w:t>
      </w:r>
      <w:r w:rsidR="00B91307" w:rsidRPr="00175430">
        <w:rPr>
          <w:rFonts w:ascii="Times New Roman" w:hAnsi="Times New Roman" w:cs="Times New Roman"/>
          <w:b/>
          <w:sz w:val="28"/>
          <w:szCs w:val="28"/>
        </w:rPr>
        <w:t>й</w:t>
      </w:r>
      <w:r w:rsidR="00E14693" w:rsidRPr="00175430">
        <w:rPr>
          <w:rFonts w:ascii="Times New Roman" w:hAnsi="Times New Roman" w:cs="Times New Roman"/>
          <w:b/>
          <w:sz w:val="28"/>
          <w:szCs w:val="28"/>
        </w:rPr>
        <w:t>, которая приводит или</w:t>
      </w:r>
      <w:r w:rsidR="00BC047A" w:rsidRPr="00175430">
        <w:rPr>
          <w:rFonts w:ascii="Times New Roman" w:hAnsi="Times New Roman" w:cs="Times New Roman"/>
          <w:b/>
          <w:sz w:val="28"/>
          <w:szCs w:val="28"/>
        </w:rPr>
        <w:t> </w:t>
      </w:r>
      <w:r w:rsidR="00E14693" w:rsidRPr="00175430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B82BE3" w:rsidRDefault="00B82BE3" w:rsidP="00BA0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85" w:rsidRPr="00175430" w:rsidRDefault="00996873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Настоящий Порядок определяет процедуру уведомления работодателя о возникновении личной заинтересованности при исполнении должностных обязанностей, которая приводит или может привести к</w:t>
      </w:r>
      <w:r w:rsidR="00BC047A" w:rsidRPr="00175430">
        <w:t> </w:t>
      </w:r>
      <w:r w:rsidRPr="00175430">
        <w:t>конфликту интересов</w:t>
      </w:r>
      <w:r w:rsidR="009B247A" w:rsidRPr="00175430">
        <w:t xml:space="preserve"> (</w:t>
      </w:r>
      <w:r w:rsidR="001865AC" w:rsidRPr="00175430">
        <w:t>далее-</w:t>
      </w:r>
      <w:r w:rsidR="001E2A07" w:rsidRPr="00175430">
        <w:t>Порядок уведомления о конфликте интересов</w:t>
      </w:r>
      <w:r w:rsidR="001865AC" w:rsidRPr="00175430">
        <w:t>).</w:t>
      </w:r>
    </w:p>
    <w:p w:rsidR="003C2B85" w:rsidRPr="00175430" w:rsidRDefault="003C2B85" w:rsidP="00B82BE3">
      <w:pPr>
        <w:pStyle w:val="20"/>
        <w:shd w:val="clear" w:color="auto" w:fill="auto"/>
        <w:spacing w:line="240" w:lineRule="auto"/>
        <w:ind w:firstLine="567"/>
        <w:jc w:val="both"/>
      </w:pPr>
      <w:r w:rsidRPr="00175430">
        <w:t xml:space="preserve">Порядок распространяется на работников </w:t>
      </w:r>
      <w:r w:rsidR="000C6994" w:rsidRPr="00175430">
        <w:t>Федерального государственного бюджетного учреждения культуры</w:t>
      </w:r>
      <w:r w:rsidRPr="00175430">
        <w:t xml:space="preserve"> «Архангельский государственный музей-заповедник» Малые Корелы» (далее-Музей-заповедник).</w:t>
      </w:r>
    </w:p>
    <w:p w:rsidR="003C2B85" w:rsidRPr="00175430" w:rsidRDefault="003C2B85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 xml:space="preserve">Для целей настоящего Положения используются понятия </w:t>
      </w:r>
      <w:r w:rsidR="00046BE6" w:rsidRPr="00175430">
        <w:t xml:space="preserve">«личная заинтересованность», «конфликт интересов», </w:t>
      </w:r>
      <w:r w:rsidRPr="00175430">
        <w:t>установленные законодательством Российской Федерации о противодействии коррупции.</w:t>
      </w:r>
    </w:p>
    <w:p w:rsidR="001865AC" w:rsidRPr="00175430" w:rsidRDefault="001865AC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Работники обязаны принимать меры по недопущению любой возможности возникновения конфликта интересов.</w:t>
      </w:r>
    </w:p>
    <w:p w:rsidR="003C2B85" w:rsidRPr="00175430" w:rsidRDefault="00996873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 xml:space="preserve">Работник </w:t>
      </w:r>
      <w:r w:rsidR="00E14693" w:rsidRPr="00175430">
        <w:t xml:space="preserve">Музея-заповедника </w:t>
      </w:r>
      <w:r w:rsidRPr="00175430">
        <w:t>обязан уведомить работодателя о</w:t>
      </w:r>
      <w:r w:rsidR="00B82BE3">
        <w:t> </w:t>
      </w:r>
      <w:r w:rsidRPr="00175430"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</w:t>
      </w:r>
      <w:r w:rsidR="001B13BD" w:rsidRPr="00175430">
        <w:t>очего дня, следующего за днем, к</w:t>
      </w:r>
      <w:r w:rsidRPr="00175430">
        <w:t>огда ему стало об этом известно, по форме, указанной в приложении 1 к настоящему Порядку.</w:t>
      </w:r>
    </w:p>
    <w:p w:rsidR="003C2B85" w:rsidRPr="00175430" w:rsidRDefault="003C2B85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Работник Музея-заповедника, не выполнивший обязанность по</w:t>
      </w:r>
      <w:r w:rsidR="006066E3">
        <w:rPr>
          <w:lang w:val="en-US"/>
        </w:rPr>
        <w:t> </w:t>
      </w:r>
      <w:r w:rsidRPr="00175430">
        <w:t>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</w:t>
      </w:r>
      <w:r w:rsidR="00B82BE3">
        <w:t> </w:t>
      </w:r>
      <w:r w:rsidRPr="00175430">
        <w:t>соответствии с действующим законодательством Российской Федерации.</w:t>
      </w:r>
    </w:p>
    <w:p w:rsidR="003C2B85" w:rsidRPr="00175430" w:rsidRDefault="003C2B85" w:rsidP="00B82BE3">
      <w:pPr>
        <w:pStyle w:val="20"/>
        <w:shd w:val="clear" w:color="auto" w:fill="auto"/>
        <w:spacing w:line="240" w:lineRule="auto"/>
        <w:ind w:firstLine="567"/>
        <w:jc w:val="both"/>
      </w:pPr>
      <w:r w:rsidRPr="00175430">
        <w:t>В случае отсутствия работника на рабочем месте по уважительной причине (болезнь, нахождение в служебной командировке, отпуск), а также в</w:t>
      </w:r>
      <w:r w:rsidR="00B82BE3">
        <w:t> </w:t>
      </w:r>
      <w:r w:rsidRPr="00175430">
        <w:t>иных случаях, когда работник не может уведомить работодателя в</w:t>
      </w:r>
      <w:r w:rsidR="0081331F">
        <w:t> </w:t>
      </w:r>
      <w:r w:rsidRPr="00175430">
        <w:t>письменном виде о возникновении личной заинтересованности, которая приводит или может привести к конфликту интересов, работник обязан предварительно проинформировать работодателя о возникновении личной заинтересованности, которая приводит или может привести к конфликту интересов, с помощью любых доступных средств связи. По возобновлении исполнения трудовых обязанностей работник при первой появившейся возможности обязан уведомить в письменном виде работодателя о</w:t>
      </w:r>
      <w:r w:rsidR="00B82BE3">
        <w:t> </w:t>
      </w:r>
      <w:r w:rsidRPr="00175430">
        <w:t>возникновении личной заинтересованности, которая приводит или может привести к конфликту интересов.</w:t>
      </w:r>
      <w:r w:rsidR="00A9392A" w:rsidRPr="00175430">
        <w:t xml:space="preserve"> </w:t>
      </w:r>
    </w:p>
    <w:p w:rsidR="00A9392A" w:rsidRPr="00175430" w:rsidRDefault="00996873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 xml:space="preserve">Уведомление </w:t>
      </w:r>
      <w:r w:rsidR="008B6F32" w:rsidRPr="00175430">
        <w:t xml:space="preserve">работника </w:t>
      </w:r>
      <w:r w:rsidR="00E14693" w:rsidRPr="00175430">
        <w:t>Музея-заповедника</w:t>
      </w:r>
      <w:r w:rsidR="008B6F32" w:rsidRPr="00175430">
        <w:t xml:space="preserve"> </w:t>
      </w:r>
      <w:r w:rsidR="00A52F5B" w:rsidRPr="00175430">
        <w:t xml:space="preserve">о возникновении </w:t>
      </w:r>
      <w:r w:rsidR="00A52F5B" w:rsidRPr="00175430">
        <w:lastRenderedPageBreak/>
        <w:t xml:space="preserve">личной заинтересованности при исполнении трудовых обязанностей, которая приводит или может привести к конфликту интересов </w:t>
      </w:r>
      <w:r w:rsidR="008B6F32" w:rsidRPr="00175430">
        <w:t xml:space="preserve">(далее – уведомление) </w:t>
      </w:r>
      <w:r w:rsidRPr="00175430">
        <w:t xml:space="preserve">подлежит обязательной регистрации. </w:t>
      </w:r>
      <w:r w:rsidR="00A9392A" w:rsidRPr="00175430">
        <w:t>При наличии материалов, подтверждающих обстоятельства возникновения конфликта интересов или возможности его возникновения, а также иных материалов, имеющих отно</w:t>
      </w:r>
      <w:r w:rsidR="00223803" w:rsidRPr="00175430">
        <w:t xml:space="preserve">шение к данным обстоятельствам, </w:t>
      </w:r>
      <w:r w:rsidR="00137932" w:rsidRPr="00175430">
        <w:t>работник Музея-</w:t>
      </w:r>
      <w:r w:rsidR="00734988" w:rsidRPr="00175430">
        <w:t>заповедника пре</w:t>
      </w:r>
      <w:r w:rsidR="00A9392A" w:rsidRPr="00175430">
        <w:t>д</w:t>
      </w:r>
      <w:r w:rsidR="004663DD" w:rsidRPr="00175430">
        <w:t>о</w:t>
      </w:r>
      <w:r w:rsidR="00A9392A" w:rsidRPr="00175430">
        <w:t>ставляет их вместе с уведомлением.</w:t>
      </w:r>
    </w:p>
    <w:p w:rsidR="00223803" w:rsidRPr="00175430" w:rsidRDefault="00996873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Прием, регистрацию</w:t>
      </w:r>
      <w:r w:rsidR="00A9392A" w:rsidRPr="00175430">
        <w:t xml:space="preserve"> и учет поступивших уведомлений </w:t>
      </w:r>
      <w:r w:rsidRPr="00175430">
        <w:t>осуществл</w:t>
      </w:r>
      <w:r w:rsidR="00E14693" w:rsidRPr="00175430">
        <w:t>яет лицо, ответственное за профилактику</w:t>
      </w:r>
      <w:r w:rsidR="00B91307" w:rsidRPr="00175430">
        <w:t xml:space="preserve"> коррупционных</w:t>
      </w:r>
      <w:r w:rsidR="00E14693" w:rsidRPr="00175430">
        <w:t xml:space="preserve"> и иных </w:t>
      </w:r>
      <w:r w:rsidRPr="00175430">
        <w:t>правонарушений</w:t>
      </w:r>
      <w:r w:rsidR="00E14693" w:rsidRPr="00175430">
        <w:t>.</w:t>
      </w:r>
      <w:r w:rsidR="00A9392A" w:rsidRPr="00175430">
        <w:t xml:space="preserve"> </w:t>
      </w:r>
      <w:r w:rsidR="00734988" w:rsidRPr="00175430">
        <w:t>На уведомлении указывается дата, регистрационный номер, фамилия, имя, отчество (при наличии), должность лица, зарегистрировавшего уведомление.</w:t>
      </w:r>
    </w:p>
    <w:p w:rsidR="00850FE9" w:rsidRPr="00175430" w:rsidRDefault="00734988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Копия зарегистрированного в установленном порядке уведомления выдается работнику</w:t>
      </w:r>
      <w:r w:rsidR="00850FE9" w:rsidRPr="00175430">
        <w:t xml:space="preserve"> на</w:t>
      </w:r>
      <w:r w:rsidR="001B13BD" w:rsidRPr="00175430">
        <w:t xml:space="preserve"> руки под роспись</w:t>
      </w:r>
      <w:r w:rsidR="00850FE9" w:rsidRPr="00175430">
        <w:t xml:space="preserve"> либо направляется по</w:t>
      </w:r>
      <w:r w:rsidR="006066E3">
        <w:t> </w:t>
      </w:r>
      <w:r w:rsidR="00850FE9" w:rsidRPr="00175430">
        <w:t>почте с уведомлением.</w:t>
      </w:r>
    </w:p>
    <w:p w:rsidR="00223803" w:rsidRPr="00175430" w:rsidRDefault="00734988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Отказ в принятии и регистрации уведомления, а также невыдача копии уведомления с отметк</w:t>
      </w:r>
      <w:r w:rsidR="00223803" w:rsidRPr="00175430">
        <w:t>ой о регистрации не допускаются.</w:t>
      </w:r>
    </w:p>
    <w:p w:rsidR="003A138D" w:rsidRPr="00175430" w:rsidRDefault="00996873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Регистрация пред</w:t>
      </w:r>
      <w:r w:rsidR="004663DD" w:rsidRPr="00175430">
        <w:t>о</w:t>
      </w:r>
      <w:r w:rsidRPr="00175430">
        <w:t>ставленного уведомления производится в</w:t>
      </w:r>
      <w:r w:rsidR="006066E3">
        <w:t> </w:t>
      </w:r>
      <w:r w:rsidRPr="00175430">
        <w:t>Журнале регистрации уведомлений о возникновении у работников</w:t>
      </w:r>
      <w:r w:rsidR="00E14693" w:rsidRPr="00175430">
        <w:t xml:space="preserve"> Музея-заповедника</w:t>
      </w:r>
      <w:r w:rsidRPr="00175430"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</w:t>
      </w:r>
      <w:r w:rsidR="00F61A4F" w:rsidRPr="00175430">
        <w:t>,</w:t>
      </w:r>
      <w:r w:rsidRPr="00175430">
        <w:t xml:space="preserve"> по форме согласно приложению 2 к настоящему Порядку.</w:t>
      </w:r>
    </w:p>
    <w:p w:rsidR="00B91307" w:rsidRPr="00175430" w:rsidRDefault="00850FE9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Ведение и хранение Жу</w:t>
      </w:r>
      <w:r w:rsidR="00996873" w:rsidRPr="00175430">
        <w:t>рнала регистрации, а также регистрация уведомлен</w:t>
      </w:r>
      <w:r w:rsidR="00AF3908" w:rsidRPr="00175430">
        <w:t>ий осуществляется</w:t>
      </w:r>
      <w:r w:rsidR="00996873" w:rsidRPr="00175430">
        <w:t xml:space="preserve"> лицом, ответственным за </w:t>
      </w:r>
      <w:r w:rsidR="00B91307" w:rsidRPr="00175430">
        <w:t>профилактику</w:t>
      </w:r>
      <w:r w:rsidR="00996873" w:rsidRPr="00175430">
        <w:t xml:space="preserve"> коррупционных </w:t>
      </w:r>
      <w:r w:rsidR="00B91307" w:rsidRPr="00175430">
        <w:t xml:space="preserve">и иных </w:t>
      </w:r>
      <w:r w:rsidR="00996873" w:rsidRPr="00175430">
        <w:t xml:space="preserve">правонарушений в </w:t>
      </w:r>
      <w:r w:rsidR="00B91307" w:rsidRPr="00175430">
        <w:t>Музее-заповеднике.</w:t>
      </w:r>
    </w:p>
    <w:p w:rsidR="00992C72" w:rsidRPr="00175430" w:rsidRDefault="00B91307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Ж</w:t>
      </w:r>
      <w:r w:rsidR="00996873" w:rsidRPr="00175430">
        <w:t>урнал должен быть прошит, пронумерован и заверен. Исправленные записи заверяются лицом, ответ</w:t>
      </w:r>
      <w:r w:rsidR="001B13BD" w:rsidRPr="00175430">
        <w:t>ственным за ведение и</w:t>
      </w:r>
      <w:r w:rsidR="006066E3">
        <w:rPr>
          <w:lang w:val="en-US"/>
        </w:rPr>
        <w:t> </w:t>
      </w:r>
      <w:r w:rsidR="001B13BD" w:rsidRPr="00175430">
        <w:t>хранение Ж</w:t>
      </w:r>
      <w:r w:rsidR="00996873" w:rsidRPr="00175430">
        <w:t>урнала регистрации.</w:t>
      </w:r>
    </w:p>
    <w:p w:rsidR="00992C72" w:rsidRPr="00175430" w:rsidRDefault="00992C72" w:rsidP="006957BF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175430">
        <w:t>Журнал хранится в месте, защищенном от несанкционированного доступа</w:t>
      </w:r>
      <w:r w:rsidR="006957BF" w:rsidRPr="00175430">
        <w:t>.</w:t>
      </w:r>
    </w:p>
    <w:p w:rsidR="00CA3D8D" w:rsidRPr="00175430" w:rsidRDefault="00B91307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 xml:space="preserve"> </w:t>
      </w:r>
      <w:r w:rsidR="00CA3D8D" w:rsidRPr="00175430">
        <w:t xml:space="preserve">Уведомление подлежит предварительному рассмотрению </w:t>
      </w:r>
      <w:r w:rsidR="00474A99" w:rsidRPr="00175430">
        <w:t>лицом,</w:t>
      </w:r>
      <w:r w:rsidR="00CA3D8D" w:rsidRPr="00175430">
        <w:t xml:space="preserve"> ответственным за профилактику коррупционных и иных правонарушений, </w:t>
      </w:r>
      <w:r w:rsidR="00474A99" w:rsidRPr="00175430">
        <w:t>которое готовит</w:t>
      </w:r>
      <w:r w:rsidR="00CA3D8D" w:rsidRPr="00175430">
        <w:t xml:space="preserve"> мотивированное заключение по итогам предварительного рассмотрения уведомления.</w:t>
      </w:r>
    </w:p>
    <w:p w:rsidR="003A138D" w:rsidRPr="00175430" w:rsidRDefault="00B017CB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У</w:t>
      </w:r>
      <w:r w:rsidR="0019637A" w:rsidRPr="00175430">
        <w:t>ведомление</w:t>
      </w:r>
      <w:r w:rsidR="00CA3D8D" w:rsidRPr="00175430">
        <w:t xml:space="preserve">, а также мотивированное </w:t>
      </w:r>
      <w:r w:rsidR="00474A99" w:rsidRPr="00175430">
        <w:t>заключение и</w:t>
      </w:r>
      <w:r w:rsidRPr="00175430">
        <w:t xml:space="preserve"> иные материалы, подтверждающие обстоятельства возникновения конфликта интересов или возможности его возникновения </w:t>
      </w:r>
      <w:r w:rsidR="0019637A" w:rsidRPr="00175430">
        <w:t>и имеющие</w:t>
      </w:r>
      <w:r w:rsidRPr="00175430">
        <w:t xml:space="preserve"> отношение к</w:t>
      </w:r>
      <w:r w:rsidR="006066E3">
        <w:t> </w:t>
      </w:r>
      <w:r w:rsidRPr="00175430">
        <w:t xml:space="preserve">данным </w:t>
      </w:r>
      <w:r w:rsidR="0019637A" w:rsidRPr="00175430">
        <w:t>обстоятельствам, в течение семи дней передаются</w:t>
      </w:r>
      <w:r w:rsidRPr="00175430">
        <w:t xml:space="preserve"> Председателю Комиссии </w:t>
      </w:r>
      <w:r w:rsidR="00B91307" w:rsidRPr="00175430">
        <w:t>по противодействию коррупции и урегулирован</w:t>
      </w:r>
      <w:r w:rsidR="00137932" w:rsidRPr="00175430">
        <w:t>ию конфликта интересов</w:t>
      </w:r>
      <w:r w:rsidRPr="00175430">
        <w:t xml:space="preserve"> для рассмотрения на заседании</w:t>
      </w:r>
      <w:r w:rsidR="00F61A4F" w:rsidRPr="00175430">
        <w:t>.</w:t>
      </w:r>
    </w:p>
    <w:p w:rsidR="00223803" w:rsidRPr="00175430" w:rsidRDefault="00B91307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>Уведомление рассматривается в порядке и с</w:t>
      </w:r>
      <w:r w:rsidR="00B017CB" w:rsidRPr="00175430">
        <w:t>роки,</w:t>
      </w:r>
      <w:r w:rsidR="0019637A" w:rsidRPr="00175430">
        <w:t xml:space="preserve"> установленные Положением</w:t>
      </w:r>
      <w:r w:rsidRPr="00175430">
        <w:t xml:space="preserve"> о Комиссии по противодействию коррупции и урегулированию конфликта интересов</w:t>
      </w:r>
      <w:r w:rsidR="00F61A4F" w:rsidRPr="00175430">
        <w:t>.</w:t>
      </w:r>
    </w:p>
    <w:p w:rsidR="00CA3D8D" w:rsidRPr="00175430" w:rsidRDefault="00FA1971" w:rsidP="00B82BE3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 w:rsidRPr="00175430">
        <w:t xml:space="preserve">По </w:t>
      </w:r>
      <w:r w:rsidR="00CA3D8D" w:rsidRPr="00175430">
        <w:t>результатам</w:t>
      </w:r>
      <w:r w:rsidR="00AF3908" w:rsidRPr="00175430">
        <w:t xml:space="preserve"> </w:t>
      </w:r>
      <w:r w:rsidR="00A9392A" w:rsidRPr="00175430">
        <w:t xml:space="preserve">рассмотрения </w:t>
      </w:r>
      <w:r w:rsidR="00AF3908" w:rsidRPr="00175430">
        <w:t>уведомления</w:t>
      </w:r>
      <w:r w:rsidR="009B247A" w:rsidRPr="00175430">
        <w:t xml:space="preserve"> </w:t>
      </w:r>
      <w:r w:rsidR="00AF3908" w:rsidRPr="00175430">
        <w:t xml:space="preserve">Комиссия </w:t>
      </w:r>
      <w:r w:rsidR="00AF3908" w:rsidRPr="00175430">
        <w:lastRenderedPageBreak/>
        <w:t>по</w:t>
      </w:r>
      <w:r w:rsidR="006066E3">
        <w:t> </w:t>
      </w:r>
      <w:r w:rsidR="00AF3908" w:rsidRPr="00175430">
        <w:t>противодействию коррупции и урегулирован</w:t>
      </w:r>
      <w:r w:rsidRPr="00175430">
        <w:t xml:space="preserve">ию конфликта интересов </w:t>
      </w:r>
      <w:r w:rsidR="00CA3D8D" w:rsidRPr="00175430">
        <w:t xml:space="preserve">принимает одно из следующих решений: </w:t>
      </w:r>
    </w:p>
    <w:p w:rsidR="00CA3D8D" w:rsidRPr="006066E3" w:rsidRDefault="00CA3D8D" w:rsidP="006066E3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E3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работником, предоставившим уведомление, конфликт интересов отсутствует;</w:t>
      </w:r>
    </w:p>
    <w:p w:rsidR="00CA3D8D" w:rsidRPr="006066E3" w:rsidRDefault="00CA3D8D" w:rsidP="006066E3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E3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работником, предоставившим уведомление, личная заинтересованность приводит или может привести к конфликту интересов;</w:t>
      </w:r>
    </w:p>
    <w:p w:rsidR="00AF3908" w:rsidRPr="006066E3" w:rsidRDefault="00CA3D8D" w:rsidP="006066E3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E3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работником, предоставившим уведомление, не соблюдались требования об</w:t>
      </w:r>
      <w:r w:rsidR="006066E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066E3">
        <w:rPr>
          <w:rFonts w:ascii="Times New Roman" w:eastAsia="Times New Roman" w:hAnsi="Times New Roman" w:cs="Times New Roman"/>
          <w:sz w:val="28"/>
          <w:szCs w:val="28"/>
        </w:rPr>
        <w:t>урегулировании конфликта интересов.</w:t>
      </w:r>
    </w:p>
    <w:p w:rsidR="00BC047A" w:rsidRPr="00175430" w:rsidRDefault="00137932" w:rsidP="00BC047A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60"/>
        <w:jc w:val="both"/>
      </w:pPr>
      <w:r w:rsidRPr="00175430">
        <w:t>Решение о мерах по предотвращению и</w:t>
      </w:r>
      <w:r w:rsidR="00F61A4F" w:rsidRPr="00175430">
        <w:t xml:space="preserve"> </w:t>
      </w:r>
      <w:r w:rsidRPr="00175430">
        <w:t>(</w:t>
      </w:r>
      <w:r w:rsidR="00A9392A" w:rsidRPr="00175430">
        <w:t>или</w:t>
      </w:r>
      <w:r w:rsidRPr="00175430">
        <w:t>)</w:t>
      </w:r>
      <w:r w:rsidR="00A9392A" w:rsidRPr="00175430">
        <w:t xml:space="preserve"> урегулированию конфликта </w:t>
      </w:r>
      <w:r w:rsidRPr="00175430">
        <w:t>интересов принимается директором</w:t>
      </w:r>
      <w:r w:rsidR="00FA1971" w:rsidRPr="00175430">
        <w:t xml:space="preserve"> Музея-заповедника</w:t>
      </w:r>
      <w:r w:rsidRPr="00175430">
        <w:t xml:space="preserve"> </w:t>
      </w:r>
      <w:r w:rsidR="00A9392A" w:rsidRPr="00175430">
        <w:t>в</w:t>
      </w:r>
      <w:r w:rsidR="006066E3">
        <w:t> </w:t>
      </w:r>
      <w:r w:rsidR="00A9392A" w:rsidRPr="00175430">
        <w:t>соответствии с законодательством Российской Федерации</w:t>
      </w:r>
      <w:r w:rsidR="00474A99" w:rsidRPr="00175430">
        <w:t xml:space="preserve"> с учетом итогов рассмотрения поступившего уведомления и других документов Комиссией</w:t>
      </w:r>
      <w:r w:rsidRPr="00175430">
        <w:t xml:space="preserve"> по</w:t>
      </w:r>
      <w:r w:rsidR="006066E3">
        <w:t> </w:t>
      </w:r>
      <w:r w:rsidRPr="00175430">
        <w:t>противодействию коррупции и урегулированию конфликта интересов</w:t>
      </w:r>
      <w:r w:rsidR="00F61A4F" w:rsidRPr="00175430">
        <w:t>.</w:t>
      </w:r>
      <w:bookmarkStart w:id="0" w:name="_GoBack"/>
      <w:bookmarkEnd w:id="0"/>
    </w:p>
    <w:sectPr w:rsidR="00BC047A" w:rsidRPr="00175430" w:rsidSect="00BD0825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9F" w:rsidRDefault="004F609F">
      <w:r>
        <w:separator/>
      </w:r>
    </w:p>
  </w:endnote>
  <w:endnote w:type="continuationSeparator" w:id="0">
    <w:p w:rsidR="004F609F" w:rsidRDefault="004F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9F" w:rsidRDefault="004F609F"/>
  </w:footnote>
  <w:footnote w:type="continuationSeparator" w:id="0">
    <w:p w:rsidR="004F609F" w:rsidRDefault="004F60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8D" w:rsidRDefault="003A138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DF"/>
    <w:multiLevelType w:val="hybridMultilevel"/>
    <w:tmpl w:val="79BA7382"/>
    <w:lvl w:ilvl="0" w:tplc="A094D0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B82DD1"/>
    <w:multiLevelType w:val="multilevel"/>
    <w:tmpl w:val="1B584F3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8D"/>
    <w:rsid w:val="00007530"/>
    <w:rsid w:val="00040342"/>
    <w:rsid w:val="00046BE6"/>
    <w:rsid w:val="00057166"/>
    <w:rsid w:val="00065473"/>
    <w:rsid w:val="000746BC"/>
    <w:rsid w:val="000C6994"/>
    <w:rsid w:val="000E1154"/>
    <w:rsid w:val="00137932"/>
    <w:rsid w:val="00147EE5"/>
    <w:rsid w:val="00175430"/>
    <w:rsid w:val="001865AC"/>
    <w:rsid w:val="0018721E"/>
    <w:rsid w:val="0019637A"/>
    <w:rsid w:val="001B13BD"/>
    <w:rsid w:val="001B516B"/>
    <w:rsid w:val="001B7914"/>
    <w:rsid w:val="001E2A07"/>
    <w:rsid w:val="00202C42"/>
    <w:rsid w:val="00223803"/>
    <w:rsid w:val="00241F84"/>
    <w:rsid w:val="002B7561"/>
    <w:rsid w:val="002E5209"/>
    <w:rsid w:val="002F0B48"/>
    <w:rsid w:val="00336277"/>
    <w:rsid w:val="0033627D"/>
    <w:rsid w:val="00337712"/>
    <w:rsid w:val="00397ACC"/>
    <w:rsid w:val="003A138D"/>
    <w:rsid w:val="003C2B85"/>
    <w:rsid w:val="00433CD4"/>
    <w:rsid w:val="004623BB"/>
    <w:rsid w:val="004663DD"/>
    <w:rsid w:val="00474A99"/>
    <w:rsid w:val="00475810"/>
    <w:rsid w:val="004C3F88"/>
    <w:rsid w:val="004F4A23"/>
    <w:rsid w:val="004F609F"/>
    <w:rsid w:val="0054275E"/>
    <w:rsid w:val="00544319"/>
    <w:rsid w:val="005900D4"/>
    <w:rsid w:val="005A7900"/>
    <w:rsid w:val="005B5626"/>
    <w:rsid w:val="005C53DE"/>
    <w:rsid w:val="00600B9E"/>
    <w:rsid w:val="006066E3"/>
    <w:rsid w:val="006519AE"/>
    <w:rsid w:val="00681F79"/>
    <w:rsid w:val="006957BF"/>
    <w:rsid w:val="00722004"/>
    <w:rsid w:val="00734988"/>
    <w:rsid w:val="00774BA4"/>
    <w:rsid w:val="007B55C4"/>
    <w:rsid w:val="007C5077"/>
    <w:rsid w:val="0081331F"/>
    <w:rsid w:val="00850FE9"/>
    <w:rsid w:val="008728AC"/>
    <w:rsid w:val="00885879"/>
    <w:rsid w:val="008B6F32"/>
    <w:rsid w:val="008F7089"/>
    <w:rsid w:val="00992C72"/>
    <w:rsid w:val="00996873"/>
    <w:rsid w:val="009B247A"/>
    <w:rsid w:val="00A4646A"/>
    <w:rsid w:val="00A47B6B"/>
    <w:rsid w:val="00A52F5B"/>
    <w:rsid w:val="00A9392A"/>
    <w:rsid w:val="00AB5B0C"/>
    <w:rsid w:val="00AF3908"/>
    <w:rsid w:val="00B017CB"/>
    <w:rsid w:val="00B10D58"/>
    <w:rsid w:val="00B55EB7"/>
    <w:rsid w:val="00B64D09"/>
    <w:rsid w:val="00B82BE3"/>
    <w:rsid w:val="00B86C13"/>
    <w:rsid w:val="00B91307"/>
    <w:rsid w:val="00BA0209"/>
    <w:rsid w:val="00BA638A"/>
    <w:rsid w:val="00BC047A"/>
    <w:rsid w:val="00BD0825"/>
    <w:rsid w:val="00BF4937"/>
    <w:rsid w:val="00C24E1C"/>
    <w:rsid w:val="00C32A9B"/>
    <w:rsid w:val="00C47CCA"/>
    <w:rsid w:val="00C73E23"/>
    <w:rsid w:val="00CA3D8D"/>
    <w:rsid w:val="00D45ABA"/>
    <w:rsid w:val="00E14693"/>
    <w:rsid w:val="00E6741C"/>
    <w:rsid w:val="00E77C41"/>
    <w:rsid w:val="00ED475D"/>
    <w:rsid w:val="00F1277D"/>
    <w:rsid w:val="00F32CBF"/>
    <w:rsid w:val="00F61A4F"/>
    <w:rsid w:val="00F7221E"/>
    <w:rsid w:val="00FA1971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Normal (Web)"/>
    <w:basedOn w:val="a"/>
    <w:uiPriority w:val="99"/>
    <w:semiHidden/>
    <w:unhideWhenUsed/>
    <w:rsid w:val="00A939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3C2B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5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5B0C"/>
    <w:rPr>
      <w:color w:val="000000"/>
    </w:rPr>
  </w:style>
  <w:style w:type="paragraph" w:styleId="ac">
    <w:name w:val="footer"/>
    <w:basedOn w:val="a"/>
    <w:link w:val="ad"/>
    <w:uiPriority w:val="99"/>
    <w:unhideWhenUsed/>
    <w:rsid w:val="00AB5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B0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47E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7E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2023-12-22T06:26:00Z</dcterms:created>
  <dcterms:modified xsi:type="dcterms:W3CDTF">2023-12-29T13:00:00Z</dcterms:modified>
</cp:coreProperties>
</file>